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B1" w:rsidRPr="00FE4BBC" w:rsidRDefault="007202B1" w:rsidP="007202B1">
      <w:pPr>
        <w:keepNext/>
        <w:keepLine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Приложение</w:t>
      </w:r>
    </w:p>
    <w:p w:rsidR="007202B1" w:rsidRPr="00FE4BBC" w:rsidRDefault="007202B1" w:rsidP="007202B1">
      <w:pPr>
        <w:keepNext/>
        <w:keepLines/>
        <w:spacing w:after="0" w:line="240" w:lineRule="auto"/>
        <w:ind w:left="482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7202B1" w:rsidRPr="00FE4BBC" w:rsidRDefault="007202B1" w:rsidP="007202B1">
      <w:pPr>
        <w:keepNext/>
        <w:keepLine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УТВЕРЖДЕНЫ</w:t>
      </w:r>
    </w:p>
    <w:p w:rsidR="007202B1" w:rsidRPr="00FE4BBC" w:rsidRDefault="007202B1" w:rsidP="007202B1">
      <w:pPr>
        <w:keepNext/>
        <w:keepLine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7202B1" w:rsidRPr="00FE4BBC" w:rsidRDefault="007202B1" w:rsidP="007202B1">
      <w:pPr>
        <w:keepNext/>
        <w:keepLine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постановлением Правительства</w:t>
      </w:r>
    </w:p>
    <w:p w:rsidR="007202B1" w:rsidRPr="00FE4BBC" w:rsidRDefault="007202B1" w:rsidP="00D85F02">
      <w:pPr>
        <w:keepNext/>
        <w:keepLine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Кировской области</w:t>
      </w:r>
    </w:p>
    <w:p w:rsidR="00B24DE7" w:rsidRPr="00FE4BBC" w:rsidRDefault="00E12D68" w:rsidP="00D85F02">
      <w:pPr>
        <w:keepNext/>
        <w:keepLine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28.12.2018  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662-П</w:t>
      </w:r>
    </w:p>
    <w:p w:rsidR="00D85F02" w:rsidRDefault="00D85F02" w:rsidP="00D85F02">
      <w:pPr>
        <w:tabs>
          <w:tab w:val="left" w:pos="5580"/>
        </w:tabs>
        <w:spacing w:after="0" w:line="72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02B1" w:rsidRPr="00FE4BBC" w:rsidRDefault="007202B1" w:rsidP="00426048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4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ИЗМЕНЕНИЯ </w:t>
      </w:r>
    </w:p>
    <w:p w:rsidR="007202B1" w:rsidRPr="00FE4BBC" w:rsidRDefault="007202B1" w:rsidP="00426048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4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государственной программе Кировской области </w:t>
      </w:r>
    </w:p>
    <w:p w:rsidR="007202B1" w:rsidRPr="00FE4BBC" w:rsidRDefault="007202B1" w:rsidP="00426048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4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«Управление государственным имуществом» на 2013 – 202</w:t>
      </w:r>
      <w:r w:rsidR="00FE4BBC" w:rsidRPr="00FE4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FE4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годы</w:t>
      </w:r>
      <w:r w:rsidR="009B46B2" w:rsidRPr="00FE4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7202B1" w:rsidRPr="00FE4BBC" w:rsidRDefault="007202B1" w:rsidP="00426048">
      <w:pPr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E374B" w:rsidRDefault="006E374B" w:rsidP="006E3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7202B1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A0B6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202B1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аспорте Государственной программы</w:t>
      </w:r>
      <w:r w:rsidR="00EA0B6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6E374B" w:rsidRDefault="006E374B" w:rsidP="006E3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EA0B6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Заголовок изложить в следующей редакции «Управление государственным </w:t>
      </w:r>
      <w:r w:rsidR="0060075F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имуществом» на 2013 – 2021 годы</w:t>
      </w:r>
      <w:r w:rsidR="00136ADD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1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049F" w:rsidRDefault="006E374B" w:rsidP="009B58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131C15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0B6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3C049F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аздел</w:t>
      </w:r>
      <w:r w:rsidR="00426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3C049F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«Этапы и сроки реализации Государственной программы»</w:t>
      </w:r>
      <w:r w:rsidR="0021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B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26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финансового обеспече</w:t>
      </w:r>
      <w:r w:rsidR="009B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Государственной программы», «</w:t>
      </w:r>
      <w:r w:rsidR="00426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Ожидаемые</w:t>
      </w:r>
      <w:r w:rsidR="009B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6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конечные результаты реализации Государственной программы» из</w:t>
      </w:r>
      <w:r w:rsidR="0021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ложить в с</w:t>
      </w:r>
      <w:r w:rsidR="003C049F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ледующей редакции: 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FE4BBC" w:rsidRPr="00FE4BBC" w:rsidTr="002119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9F" w:rsidRPr="00FE4BBC" w:rsidRDefault="00426048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и сроки реализации Государственной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9F" w:rsidRPr="00FE4BBC" w:rsidRDefault="003C049F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2013 </w:t>
            </w:r>
            <w:r w:rsidR="002119E8" w:rsidRPr="006E3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 годы.</w:t>
            </w:r>
          </w:p>
          <w:p w:rsidR="003C049F" w:rsidRPr="00FE4BBC" w:rsidRDefault="003C049F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Разделение реализации Государственной программы на этапы не предусматривается</w:t>
            </w:r>
          </w:p>
        </w:tc>
      </w:tr>
      <w:tr w:rsidR="00FE4BBC" w:rsidRPr="00FE4BBC" w:rsidTr="00211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:rsidR="007202B1" w:rsidRPr="00FE4BBC" w:rsidRDefault="007202B1" w:rsidP="00426048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Объем финансового обеспечения Государственной программы</w:t>
            </w:r>
          </w:p>
        </w:tc>
        <w:tc>
          <w:tcPr>
            <w:tcW w:w="6521" w:type="dxa"/>
            <w:shd w:val="clear" w:color="auto" w:fill="auto"/>
          </w:tcPr>
          <w:p w:rsidR="007202B1" w:rsidRPr="00FE4BBC" w:rsidRDefault="007202B1" w:rsidP="004260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составит </w:t>
            </w:r>
            <w:r w:rsidR="00547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A57C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BC5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6536,17</w:t>
            </w:r>
            <w:r w:rsidRPr="004E6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рублей, в том числе:</w:t>
            </w:r>
          </w:p>
          <w:p w:rsidR="007202B1" w:rsidRPr="00FE4BBC" w:rsidRDefault="007202B1" w:rsidP="004260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средства федерального бюджета – </w:t>
            </w:r>
            <w:r w:rsidR="00547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2538,20</w:t>
            </w:r>
            <w:r w:rsidR="008B1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рублей;</w:t>
            </w:r>
          </w:p>
          <w:p w:rsidR="007202B1" w:rsidRPr="00FE4BBC" w:rsidRDefault="007202B1" w:rsidP="00426048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средства областного бюджета – </w:t>
            </w:r>
            <w:r w:rsidR="00A57C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  <w:r w:rsidR="00BC5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7516</w:t>
            </w:r>
            <w:r w:rsidR="00A57C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,47</w:t>
            </w:r>
            <w:r w:rsidRPr="004E6D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рублей;</w:t>
            </w:r>
          </w:p>
          <w:p w:rsidR="007202B1" w:rsidRPr="00FE4BBC" w:rsidRDefault="007202B1" w:rsidP="002119E8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средства местных бюджетов – </w:t>
            </w:r>
            <w:r w:rsidR="00547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6481,50</w:t>
            </w:r>
            <w:r w:rsidRPr="00FE4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 (по соглашению)</w:t>
            </w:r>
          </w:p>
        </w:tc>
      </w:tr>
      <w:tr w:rsidR="00FE4BBC" w:rsidRPr="00FE4BBC" w:rsidTr="002119E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9F" w:rsidRPr="00FE4BBC" w:rsidRDefault="003C049F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68" w:rsidRDefault="002119E8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концу 2021 года</w:t>
            </w:r>
            <w:r w:rsidR="00B34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3C049F" w:rsidRPr="00FE4BBC" w:rsidRDefault="00981E95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ый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составит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100%;</w:t>
            </w:r>
          </w:p>
          <w:p w:rsidR="003C049F" w:rsidRPr="00FE4BBC" w:rsidRDefault="00981E95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плана доходов областного бюджета от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управления и распоряжения государственным имуществом Кировской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</w:t>
            </w:r>
            <w:r w:rsidR="00D75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ено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уровне 100%;</w:t>
            </w:r>
          </w:p>
          <w:p w:rsidR="003C049F" w:rsidRPr="00FE4BBC" w:rsidRDefault="00981E95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</w:t>
            </w:r>
            <w:r w:rsidR="009551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B10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подлежащих государственной регистрации, </w:t>
            </w:r>
            <w:r w:rsidR="00B104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увеличится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9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%;</w:t>
            </w:r>
          </w:p>
          <w:p w:rsidR="003C049F" w:rsidRPr="00FE4BBC" w:rsidRDefault="003C049F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ехнической инвентаризации, 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увеличится 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94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%;</w:t>
            </w:r>
          </w:p>
          <w:p w:rsidR="003C049F" w:rsidRPr="00FE4BBC" w:rsidRDefault="003C049F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лнение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плана проверок использования государственного имущества 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</w:t>
            </w:r>
            <w:r w:rsidR="00D75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ено н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уровне 100%;</w:t>
            </w:r>
          </w:p>
          <w:p w:rsidR="003C049F" w:rsidRPr="00FE4BBC" w:rsidRDefault="003C049F" w:rsidP="0042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</w:t>
            </w:r>
            <w:r w:rsidR="009551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стадии ликвидации и конкурсного производства, </w:t>
            </w:r>
            <w:r w:rsidR="009551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отношении которых проведен мониторинг, 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</w:t>
            </w:r>
            <w:r w:rsidR="004E6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ена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уровне 100%;</w:t>
            </w:r>
          </w:p>
          <w:p w:rsidR="003C049F" w:rsidRPr="00FE4BBC" w:rsidRDefault="00B104F3" w:rsidP="00211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собранной 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информации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объектам недвижимого имущества 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период 201</w:t>
            </w:r>
            <w:r w:rsidR="00E8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–</w:t>
            </w:r>
            <w:r w:rsidR="00211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E8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</w:t>
            </w:r>
            <w:r w:rsidR="00211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  <w:r w:rsidR="004E6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1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</w:t>
            </w:r>
            <w:r w:rsidR="00D757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 </w:t>
            </w:r>
            <w:r w:rsidR="001B2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количестве </w:t>
            </w:r>
            <w:r w:rsidR="007B3BB1">
              <w:rPr>
                <w:rFonts w:ascii="Times New Roman" w:hAnsi="Times New Roman" w:cs="Times New Roman"/>
                <w:sz w:val="28"/>
                <w:szCs w:val="28"/>
              </w:rPr>
              <w:t>1538973</w:t>
            </w:r>
            <w:r w:rsidR="003A1B0A" w:rsidRPr="00EA1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49F" w:rsidRPr="00FE4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  <w:r w:rsidR="004E6D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A0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46A58" w:rsidRPr="00FE4BBC" w:rsidRDefault="00F46A58" w:rsidP="006E3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775" w:rsidRDefault="00EA0B68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11B4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="000E3D0A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1</w:t>
        </w:r>
      </w:hyperlink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6B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характеристика сферы реализации Государственной программы, в том числе формулировки основных проблем </w:t>
      </w:r>
      <w:r w:rsidR="00B10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указанной сфере и прогноз ее развития</w:t>
      </w:r>
      <w:r w:rsidR="009B46B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0775" w:rsidRDefault="00EA0B68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hyperlink r:id="rId10" w:history="1">
        <w:r w:rsidR="000E3D0A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третий пункта 1.3</w:t>
        </w:r>
      </w:hyperlink>
      <w:r w:rsidR="0040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775" w:rsidRPr="00EA0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5607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0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0775" w:rsidRPr="00560775" w:rsidRDefault="00560775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доходов от управления государственным имуществом Кировской области в 2013 году составило 88788,06 тыс. рублей, а к 2021 году планируется получить </w:t>
      </w:r>
      <w:r w:rsidR="008B1940">
        <w:rPr>
          <w:rFonts w:ascii="Times New Roman" w:hAnsi="Times New Roman" w:cs="Times New Roman"/>
          <w:sz w:val="28"/>
          <w:szCs w:val="28"/>
        </w:rPr>
        <w:t>72398,80</w:t>
      </w:r>
      <w:r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3C049F" w:rsidRPr="00FE4BBC" w:rsidRDefault="00EA0B68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34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1.4 </w:t>
      </w:r>
      <w:hyperlink r:id="rId11" w:history="1">
        <w:r w:rsidR="00B341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рисунок</w:t>
        </w:r>
      </w:hyperlink>
      <w:r w:rsidR="000E3D0A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C049F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C049F" w:rsidRDefault="003C049F" w:rsidP="006E374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DE7" w:rsidRPr="00FE4BBC" w:rsidRDefault="00B24DE7" w:rsidP="006E374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49F" w:rsidRPr="00FE4BBC" w:rsidRDefault="009B46B2" w:rsidP="006E3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3C049F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1. Динамика изменения количества </w:t>
      </w:r>
      <w:proofErr w:type="gramStart"/>
      <w:r w:rsidR="003C049F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областных</w:t>
      </w:r>
      <w:proofErr w:type="gramEnd"/>
    </w:p>
    <w:p w:rsidR="003C049F" w:rsidRPr="00FE4BBC" w:rsidRDefault="003C049F" w:rsidP="006E3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унитарных предприятий (на конец года)</w:t>
      </w:r>
    </w:p>
    <w:p w:rsidR="003C049F" w:rsidRPr="00FE4BBC" w:rsidRDefault="003C049F" w:rsidP="006E374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57"/>
        <w:gridCol w:w="957"/>
        <w:gridCol w:w="957"/>
        <w:gridCol w:w="957"/>
      </w:tblGrid>
      <w:tr w:rsidR="00B24DE7" w:rsidRPr="00B24DE7" w:rsidTr="00D47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16" w:rsidRPr="00B24DE7" w:rsidRDefault="00F40555" w:rsidP="004E6D1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2009</w:t>
            </w:r>
          </w:p>
          <w:p w:rsidR="00B24DE7" w:rsidRDefault="004E6D16" w:rsidP="004E6D1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</w:t>
            </w:r>
            <w:r w:rsidR="00F40555"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од </w:t>
            </w:r>
          </w:p>
          <w:p w:rsidR="00F46A58" w:rsidRPr="00B24DE7" w:rsidRDefault="00F40555" w:rsidP="004E6D16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2010 </w:t>
            </w:r>
          </w:p>
          <w:p w:rsid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год 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2011 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год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2012 год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2013 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год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2014 год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2015 год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2016 год (факт)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2017 год (факт)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C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2018 </w:t>
            </w:r>
          </w:p>
          <w:p w:rsidR="00D4744A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год 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(прогноз)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A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2019 </w:t>
            </w:r>
          </w:p>
          <w:p w:rsidR="00D4744A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год 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(прогноз)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A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2020 </w:t>
            </w:r>
          </w:p>
          <w:p w:rsidR="00D4744A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год 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(прогноз)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2021</w:t>
            </w:r>
          </w:p>
          <w:p w:rsidR="00F46A58" w:rsidRPr="00B24DE7" w:rsidRDefault="004A11B4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</w:t>
            </w:r>
            <w:r w:rsidR="00F46A58"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од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(прогноз)</w:t>
            </w:r>
          </w:p>
        </w:tc>
      </w:tr>
      <w:tr w:rsidR="00B24DE7" w:rsidRPr="00B24DE7" w:rsidTr="00D47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E8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Пред</w:t>
            </w:r>
            <w:r w:rsidR="00D072C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  <w:p w:rsidR="002119E8" w:rsidRDefault="00D072CA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</w:t>
            </w:r>
            <w:r w:rsidR="00F46A58"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0555" w:rsidP="004E6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6E374B"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F46A58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6E374B"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427F2C" w:rsidP="008B1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8B1940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8B1940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8" w:rsidRPr="00B24DE7" w:rsidRDefault="008B1940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  <w:r w:rsidR="004E6D16" w:rsidRPr="00B24DE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».</w:t>
            </w:r>
          </w:p>
        </w:tc>
      </w:tr>
    </w:tbl>
    <w:p w:rsidR="002F0583" w:rsidRDefault="002F0583" w:rsidP="00F4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75F" w:rsidRPr="00FE4BBC" w:rsidRDefault="0060075F" w:rsidP="00F4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75F" w:rsidRPr="0060075F" w:rsidRDefault="006E374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00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4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2.7 </w:t>
      </w:r>
      <w:hyperlink r:id="rId12" w:history="1">
        <w:r w:rsidR="00D75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="00C9614A" w:rsidRPr="006007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аздел</w:t>
        </w:r>
        <w:r w:rsidR="004E6D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C9614A" w:rsidRPr="0060075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="00C9614A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6B2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614A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</w:t>
      </w:r>
      <w:r w:rsidR="00FE4BBC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4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9614A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>и этапов реализ</w:t>
      </w:r>
      <w:r w:rsidR="00B243A0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>ации Государственной программы</w:t>
      </w:r>
      <w:r w:rsidR="009B46B2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075F" w:rsidRPr="0060075F">
        <w:rPr>
          <w:rFonts w:ascii="Times New Roman" w:hAnsi="Times New Roman" w:cs="Times New Roman"/>
          <w:sz w:val="28"/>
          <w:szCs w:val="28"/>
        </w:rPr>
        <w:t xml:space="preserve"> </w:t>
      </w:r>
      <w:r w:rsidR="00B243A0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0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Объем собранной информации по объектам недвижимого имущества.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показателя определяется министерством имущественных отношений и инвестиционной политики Кировской области на основании ведомственной отчетности.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Целевые показатели эффективности реализации Государственной программы приведены в </w:t>
      </w:r>
      <w:hyperlink r:id="rId13" w:history="1">
        <w:r w:rsidR="00FE4BBC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</w:t>
        </w:r>
        <w:r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ожидаемыми результатами Государственной программы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EA0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концу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2021 год</w:t>
      </w:r>
      <w:r w:rsidR="00EA0B6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стать:</w:t>
      </w:r>
    </w:p>
    <w:p w:rsidR="002F0583" w:rsidRPr="00FE4BBC" w:rsidRDefault="00EA0B68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дельн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B10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собственности,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100%;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плана доходов областного бюджета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управления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распоряжения государственным имуществом Кировской области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>обеспеч</w:t>
      </w:r>
      <w:r w:rsidR="00D75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на уровне 100%;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дол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недвижимости, на которые зарегистрировано право собственности Кировской области (хозяйственного ведения, оперативного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управления), в общем количестве объектов недвижимости, учитываемых </w:t>
      </w:r>
      <w:r w:rsidR="00955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государственного имущества Кировской области и подлежащих го</w:t>
      </w:r>
      <w:r w:rsidR="00EA0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сударственной регистрации,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увеличится </w:t>
      </w:r>
      <w:r w:rsidR="00EA0B68">
        <w:rPr>
          <w:rFonts w:ascii="Times New Roman" w:hAnsi="Times New Roman" w:cs="Times New Roman"/>
          <w:color w:val="000000" w:themeColor="text1"/>
          <w:sz w:val="28"/>
          <w:szCs w:val="28"/>
        </w:rPr>
        <w:t>до 92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2F0583" w:rsidRPr="00FE4BBC" w:rsidRDefault="00511570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доля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увеличится 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до 9</w:t>
      </w:r>
      <w:r w:rsidR="00EA0B6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:rsidR="002F0583" w:rsidRPr="00FE4BBC" w:rsidRDefault="00511570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проверок использования государственного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</w:t>
      </w:r>
      <w:r w:rsidR="00D75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на уровне 100%;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дол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областных государственных унитарных предприятий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хозяйственных обществ, более 50% акций (долей) которых находится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10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собственности Кировской области, за исключением находящихся в стадии ликвидации и конкурсного производства, в отношении которых проведен мониторинг,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на уровне 100%;</w:t>
      </w:r>
    </w:p>
    <w:p w:rsidR="002F0583" w:rsidRPr="00FE4BBC" w:rsidRDefault="00B104F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собранной информации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объектам недвижимого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2017 – 2021 год</w:t>
      </w:r>
      <w:r w:rsidR="004E6D1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570">
        <w:rPr>
          <w:rFonts w:ascii="Times New Roman" w:hAnsi="Times New Roman" w:cs="Times New Roman"/>
          <w:color w:val="000000" w:themeColor="text1"/>
          <w:sz w:val="28"/>
          <w:szCs w:val="28"/>
        </w:rPr>
        <w:t>обеспеч</w:t>
      </w:r>
      <w:r w:rsidR="00D75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 </w:t>
      </w:r>
      <w:r w:rsidR="001B2F9B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1538973</w:t>
      </w:r>
      <w:r w:rsidRPr="00EA1FA0">
        <w:rPr>
          <w:rFonts w:ascii="Times New Roman" w:hAnsi="Times New Roman" w:cs="Times New Roman"/>
          <w:sz w:val="28"/>
          <w:szCs w:val="28"/>
        </w:rPr>
        <w:t xml:space="preserve">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единиц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0583" w:rsidRPr="00FE4BBC" w:rsidRDefault="00184B54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D75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="002F0583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етодика</w:t>
        </w:r>
      </w:hyperlink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расчета значений целевых показателей отдельных мероприятий Государственной программы</w:t>
      </w:r>
      <w:proofErr w:type="gramEnd"/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</w:t>
      </w:r>
      <w:r w:rsidR="00D757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</w:t>
      </w:r>
      <w:r w:rsidR="00D75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B46B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2119E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1 к Государственной программе.</w:t>
      </w:r>
    </w:p>
    <w:p w:rsidR="002F0583" w:rsidRPr="00FE4BBC" w:rsidRDefault="002F0583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реализации Государственной программы </w:t>
      </w:r>
      <w:r w:rsidR="002119E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</w:t>
      </w:r>
      <w:r w:rsidR="002119E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годы. Деление реализации Государственной программы</w:t>
      </w:r>
      <w:r w:rsidR="00F46A58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этапы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F46A58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предусматривается». </w:t>
      </w:r>
    </w:p>
    <w:p w:rsidR="0060075F" w:rsidRPr="0060075F" w:rsidRDefault="00131C15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B25A0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5" w:history="1">
        <w:r w:rsidR="002F0583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6B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0583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Обобщенная характеристика меропри</w:t>
      </w:r>
      <w:r w:rsidR="009B46B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ятий Государственной программы»</w:t>
      </w:r>
      <w:r w:rsidR="00136AD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50B72" w:rsidRPr="00FE4BBC" w:rsidRDefault="0060075F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75F">
        <w:rPr>
          <w:rFonts w:ascii="Times New Roman" w:hAnsi="Times New Roman" w:cs="Times New Roman"/>
          <w:sz w:val="28"/>
          <w:szCs w:val="28"/>
        </w:rPr>
        <w:t>4.1. А</w:t>
      </w:r>
      <w:r w:rsidR="00C50B72" w:rsidRPr="0060075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2211B">
        <w:rPr>
          <w:rFonts w:ascii="Times New Roman" w:hAnsi="Times New Roman" w:cs="Times New Roman"/>
          <w:color w:val="000000" w:themeColor="text1"/>
          <w:sz w:val="28"/>
          <w:szCs w:val="28"/>
        </w:rPr>
        <w:t>зац пятый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B2211B">
        <w:rPr>
          <w:rFonts w:ascii="Times New Roman" w:hAnsi="Times New Roman" w:cs="Times New Roman"/>
          <w:color w:val="000000" w:themeColor="text1"/>
          <w:sz w:val="28"/>
          <w:szCs w:val="28"/>
        </w:rPr>
        <w:t>одпункта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3.3.1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:rsidR="002F0583" w:rsidRDefault="004A11B4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государственной регистрации прав на объекты недвижимого имущества, государственной регистрации права собственности Кировской области на земельные участки при разграничении государственной собственности на землю в соответствии </w:t>
      </w:r>
      <w:r w:rsidR="006E374B">
        <w:rPr>
          <w:rFonts w:ascii="Times New Roman" w:hAnsi="Times New Roman" w:cs="Times New Roman"/>
          <w:sz w:val="28"/>
          <w:szCs w:val="28"/>
        </w:rPr>
        <w:t xml:space="preserve">с </w:t>
      </w:r>
      <w:r w:rsidR="00891356">
        <w:rPr>
          <w:rFonts w:ascii="Times New Roman" w:hAnsi="Times New Roman" w:cs="Times New Roman"/>
          <w:sz w:val="28"/>
          <w:szCs w:val="28"/>
        </w:rPr>
        <w:t>Ф</w:t>
      </w:r>
      <w:r w:rsidR="006E374B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B104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374B">
        <w:rPr>
          <w:rFonts w:ascii="Times New Roman" w:hAnsi="Times New Roman" w:cs="Times New Roman"/>
          <w:sz w:val="28"/>
          <w:szCs w:val="28"/>
        </w:rPr>
        <w:t xml:space="preserve">от 21.07.1997 </w:t>
      </w:r>
      <w:r w:rsidR="009551BA">
        <w:rPr>
          <w:rFonts w:ascii="Times New Roman" w:hAnsi="Times New Roman" w:cs="Times New Roman"/>
          <w:sz w:val="28"/>
          <w:szCs w:val="28"/>
        </w:rPr>
        <w:t>№</w:t>
      </w:r>
      <w:r w:rsidR="006E374B">
        <w:rPr>
          <w:rFonts w:ascii="Times New Roman" w:hAnsi="Times New Roman" w:cs="Times New Roman"/>
          <w:sz w:val="28"/>
          <w:szCs w:val="28"/>
        </w:rPr>
        <w:t xml:space="preserve"> 122-ФЗ </w:t>
      </w:r>
      <w:r w:rsidR="009551BA">
        <w:rPr>
          <w:rFonts w:ascii="Times New Roman" w:hAnsi="Times New Roman" w:cs="Times New Roman"/>
          <w:sz w:val="28"/>
          <w:szCs w:val="28"/>
        </w:rPr>
        <w:t>«</w:t>
      </w:r>
      <w:r w:rsidR="006E374B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</w:t>
      </w:r>
      <w:r w:rsidR="009551BA">
        <w:rPr>
          <w:rFonts w:ascii="Times New Roman" w:hAnsi="Times New Roman" w:cs="Times New Roman"/>
          <w:sz w:val="28"/>
          <w:szCs w:val="28"/>
        </w:rPr>
        <w:t xml:space="preserve">ижимое </w:t>
      </w:r>
      <w:r w:rsidR="009551BA">
        <w:rPr>
          <w:rFonts w:ascii="Times New Roman" w:hAnsi="Times New Roman" w:cs="Times New Roman"/>
          <w:sz w:val="28"/>
          <w:szCs w:val="28"/>
        </w:rPr>
        <w:lastRenderedPageBreak/>
        <w:t>имущество и сделок с ним»</w:t>
      </w:r>
      <w:r w:rsidR="006E374B">
        <w:rPr>
          <w:rFonts w:ascii="Times New Roman" w:hAnsi="Times New Roman" w:cs="Times New Roman"/>
          <w:sz w:val="28"/>
          <w:szCs w:val="28"/>
        </w:rPr>
        <w:t xml:space="preserve">, от 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13.07.2015 № 218-ФЗ </w:t>
      </w:r>
      <w:r w:rsidR="00F4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6E3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государственной регистрации недвижимости»</w:t>
      </w:r>
      <w:r w:rsidR="001332F6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государственная регистрация является единственным доказательством существования зарегистрированного права и</w:t>
      </w:r>
      <w:proofErr w:type="gramEnd"/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необходимым условием </w:t>
      </w:r>
      <w:r w:rsidR="006E3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10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для заключения в отношении объектов недвижимого имущества каких-либо сделок</w:t>
      </w:r>
      <w:proofErr w:type="gramStart"/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0A6E21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0075F" w:rsidRDefault="0060075F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B2211B"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3.4.1 изложить в следующей редакции:  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5B">
        <w:rPr>
          <w:rFonts w:ascii="Times New Roman" w:eastAsia="Calibri" w:hAnsi="Times New Roman" w:cs="Times New Roman"/>
          <w:color w:val="000000"/>
          <w:sz w:val="28"/>
          <w:szCs w:val="28"/>
        </w:rPr>
        <w:t>«3.4.1. Отдельное мероприятие «Определение границ муниципальных образований Кировской области, установление и изменение границ между с</w:t>
      </w:r>
      <w:r w:rsidR="00D757B9">
        <w:rPr>
          <w:rFonts w:ascii="Times New Roman" w:eastAsia="Calibri" w:hAnsi="Times New Roman" w:cs="Times New Roman"/>
          <w:color w:val="000000"/>
          <w:sz w:val="28"/>
          <w:szCs w:val="28"/>
        </w:rPr>
        <w:t>убъектами Российской Федерации»</w:t>
      </w:r>
      <w:r w:rsidRPr="001F26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планируется реализовать путем организации работ по описанию местоположения границ муниципальных образований Кировской области, по описанию местоположения частей границ Кировской области, смежных с другими субъектами Российской Федерации.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Работы по описанию местоположения границ территории муниципального образования, в результате которых создается </w:t>
      </w:r>
      <w:r w:rsidR="00F405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E374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1F265B">
        <w:rPr>
          <w:rFonts w:ascii="Times New Roman" w:eastAsia="Calibri" w:hAnsi="Times New Roman" w:cs="Times New Roman"/>
          <w:sz w:val="28"/>
          <w:szCs w:val="28"/>
        </w:rPr>
        <w:t>в установленном порядке карта (план) территории муниципального образования, содержащая уточненные данные о местоположении границ указанной территории, включают: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>сбор и изучение исходных данных;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составление карты (плана) территории муниципального образования </w:t>
      </w:r>
      <w:r w:rsidR="000A6B0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F265B">
        <w:rPr>
          <w:rFonts w:ascii="Times New Roman" w:eastAsia="Calibri" w:hAnsi="Times New Roman" w:cs="Times New Roman"/>
          <w:sz w:val="28"/>
          <w:szCs w:val="28"/>
        </w:rPr>
        <w:t>с соблюдением установленных требований;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рассмотрение и согласование местоположения границ муниципальных образований с соответствующими органами государственной власти </w:t>
      </w:r>
      <w:r w:rsidR="000A6B0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1F265B">
        <w:rPr>
          <w:rFonts w:ascii="Times New Roman" w:eastAsia="Calibri" w:hAnsi="Times New Roman" w:cs="Times New Roman"/>
          <w:sz w:val="28"/>
          <w:szCs w:val="28"/>
        </w:rPr>
        <w:t>и органами местного самоуправления;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>изготовление землеустроительного дела по описанию местоположения границ муниципального образования;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проверку Управлением Федеральной службы государственной регистрации, кадастра и картографии по Кировской области (далее </w:t>
      </w:r>
      <w:r w:rsidR="002119E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proofErr w:type="spellStart"/>
      <w:r w:rsidRPr="001F265B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 по Кировской области) землеустроительного дела </w:t>
      </w:r>
      <w:r w:rsidR="000A6B0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F265B">
        <w:rPr>
          <w:rFonts w:ascii="Times New Roman" w:eastAsia="Calibri" w:hAnsi="Times New Roman" w:cs="Times New Roman"/>
          <w:sz w:val="28"/>
          <w:szCs w:val="28"/>
        </w:rPr>
        <w:t>по описанию местоположения границ муниципального образования;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lastRenderedPageBreak/>
        <w:t>изготовление в электронном виде документов, представляемых в органы кадастрового учета для внесения в государственный кадастр недвижимости сведений о границах муниципальных образований с соблюдением установленных требований;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>передачу землеустроительного дела по описанию местоположения границ муниципального образования в электронном виде и на бумажных носителях в государственный фонд данных, полученных в результате проведения землеустройства;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передачу экземпляра материалов и данных об установлении и изменении границ муниципальных образований в федеральный картографо-геодезический фонд Управления </w:t>
      </w:r>
      <w:proofErr w:type="spellStart"/>
      <w:r w:rsidRPr="001F265B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 по Кировской области;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представление в органы кадастрового учета в электронном виде </w:t>
      </w:r>
      <w:r w:rsidR="000A6B0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1F265B">
        <w:rPr>
          <w:rFonts w:ascii="Times New Roman" w:eastAsia="Calibri" w:hAnsi="Times New Roman" w:cs="Times New Roman"/>
          <w:sz w:val="28"/>
          <w:szCs w:val="28"/>
        </w:rPr>
        <w:t>в формате XML документов для внесения в Единый государственный реестр недвижимости сведений о границах муниципальных образований.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>Работы по описанию местоположения частей границ Кировской области, смежных с другими субъектами Российской Федерации</w:t>
      </w:r>
      <w:r w:rsidR="00B2211B">
        <w:rPr>
          <w:rFonts w:ascii="Times New Roman" w:eastAsia="Calibri" w:hAnsi="Times New Roman" w:cs="Times New Roman"/>
          <w:sz w:val="28"/>
          <w:szCs w:val="28"/>
        </w:rPr>
        <w:t>,</w:t>
      </w: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 включают: 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>сбор и изучение исходных данных;</w:t>
      </w:r>
    </w:p>
    <w:p w:rsidR="001F265B" w:rsidRPr="001F265B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265B">
        <w:rPr>
          <w:rFonts w:ascii="Times New Roman" w:eastAsia="Calibri" w:hAnsi="Times New Roman" w:cs="Times New Roman"/>
          <w:sz w:val="28"/>
          <w:szCs w:val="28"/>
        </w:rPr>
        <w:t>изготовление в электронном виде материалов о местоположении линии административной границы с бумажных носителей с соблюдением установленных требований с получением каталога координат поворотных точек границы Кировской области в местной системе координат МСК-43;</w:t>
      </w:r>
      <w:proofErr w:type="gramEnd"/>
    </w:p>
    <w:p w:rsidR="00504DF5" w:rsidRDefault="001F265B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использование электронных материалов при согласовании местоположения частей границ Кировской области, смежных с другими субъектами Российской Федерации, путем математического сравнения </w:t>
      </w:r>
      <w:r w:rsidR="000A6B0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1F265B">
        <w:rPr>
          <w:rFonts w:ascii="Times New Roman" w:eastAsia="Calibri" w:hAnsi="Times New Roman" w:cs="Times New Roman"/>
          <w:sz w:val="28"/>
          <w:szCs w:val="28"/>
        </w:rPr>
        <w:t xml:space="preserve">материалами, представленными смежными </w:t>
      </w:r>
      <w:r w:rsidR="00D757B9">
        <w:rPr>
          <w:rFonts w:ascii="Times New Roman" w:eastAsia="Calibri" w:hAnsi="Times New Roman" w:cs="Times New Roman"/>
          <w:sz w:val="28"/>
          <w:szCs w:val="28"/>
        </w:rPr>
        <w:t>субъектами Российской Федерации».</w:t>
      </w:r>
    </w:p>
    <w:p w:rsidR="007202B1" w:rsidRPr="00FE4BBC" w:rsidRDefault="00131C15" w:rsidP="006E374B">
      <w:pPr>
        <w:tabs>
          <w:tab w:val="left" w:pos="99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A11B4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5 «Ресурсное обеспечение Государственной программы» изложить в </w:t>
      </w:r>
      <w:r w:rsidR="00B243A0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следующей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редакции:</w:t>
      </w:r>
    </w:p>
    <w:p w:rsidR="002119E8" w:rsidRDefault="007202B1" w:rsidP="002119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221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B221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 Ресурсное обеспе</w:t>
      </w:r>
      <w:r w:rsidR="00B243A0" w:rsidRPr="00B221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чение Государственной программы</w:t>
      </w:r>
    </w:p>
    <w:p w:rsidR="00C50B72" w:rsidRPr="002119E8" w:rsidRDefault="00B2211B" w:rsidP="002119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инансовое обеспечение реализации Государственной программы </w:t>
      </w:r>
      <w:r w:rsidR="00C50B72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за счет средств федерального бюджета, областного бюджета, средств местных бюджетов (по соглашению).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финансирования Государственной программы составит </w:t>
      </w:r>
      <w:r w:rsidR="00A57C3B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BC5C1F">
        <w:rPr>
          <w:rFonts w:ascii="Times New Roman" w:hAnsi="Times New Roman" w:cs="Times New Roman"/>
          <w:color w:val="000000" w:themeColor="text1"/>
          <w:sz w:val="28"/>
          <w:szCs w:val="28"/>
        </w:rPr>
        <w:t>6536</w:t>
      </w:r>
      <w:r w:rsidR="00A57C3B">
        <w:rPr>
          <w:rFonts w:ascii="Times New Roman" w:hAnsi="Times New Roman" w:cs="Times New Roman"/>
          <w:color w:val="000000" w:themeColor="text1"/>
          <w:sz w:val="28"/>
          <w:szCs w:val="28"/>
        </w:rPr>
        <w:t>,17</w:t>
      </w:r>
      <w:r w:rsidRPr="004E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в том числе: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федерального бюджета </w:t>
      </w:r>
      <w:r w:rsidR="003D47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1BA">
        <w:rPr>
          <w:rFonts w:ascii="Times New Roman" w:hAnsi="Times New Roman" w:cs="Times New Roman"/>
          <w:color w:val="000000" w:themeColor="text1"/>
          <w:sz w:val="28"/>
          <w:szCs w:val="28"/>
        </w:rPr>
        <w:t>2538,20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областного бюджета </w:t>
      </w:r>
      <w:r w:rsidR="003A1B0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C3B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BC5C1F">
        <w:rPr>
          <w:rFonts w:ascii="Times New Roman" w:hAnsi="Times New Roman" w:cs="Times New Roman"/>
          <w:color w:val="000000" w:themeColor="text1"/>
          <w:sz w:val="28"/>
          <w:szCs w:val="28"/>
        </w:rPr>
        <w:t>7516</w:t>
      </w:r>
      <w:r w:rsidR="00A57C3B">
        <w:rPr>
          <w:rFonts w:ascii="Times New Roman" w:hAnsi="Times New Roman" w:cs="Times New Roman"/>
          <w:color w:val="000000" w:themeColor="text1"/>
          <w:sz w:val="28"/>
          <w:szCs w:val="28"/>
        </w:rPr>
        <w:t>,47</w:t>
      </w:r>
      <w:r w:rsidRPr="00131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местных бюджетов </w:t>
      </w:r>
      <w:r w:rsidR="003D477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1BA">
        <w:rPr>
          <w:rFonts w:ascii="Times New Roman" w:hAnsi="Times New Roman" w:cs="Times New Roman"/>
          <w:color w:val="000000" w:themeColor="text1"/>
          <w:sz w:val="28"/>
          <w:szCs w:val="28"/>
        </w:rPr>
        <w:t>6481,50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(по соглашению).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Государственной программы за счет федерального бюджета планируется в рамках государственной </w:t>
      </w:r>
      <w:hyperlink r:id="rId16" w:history="1">
        <w:r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развитие и инновационная экономика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Российской Федерации </w:t>
      </w:r>
      <w:r w:rsidR="000A6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15.04.2014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316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Российской Федерации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развитие и инновационная экономика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включающей федеральную целевую </w:t>
      </w:r>
      <w:hyperlink r:id="rId17" w:history="1">
        <w:r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единой государственной системы регистрации прав и кадастрового учета недвижимости (2014 </w:t>
      </w:r>
      <w:r w:rsidR="002119E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годы)</w:t>
      </w:r>
      <w:r w:rsidR="00133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утвержденную постановлением Правительства Российской Федерации</w:t>
      </w:r>
      <w:proofErr w:type="gramEnd"/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10.10.2013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903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федеральной целевой программе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единой государственной системы регистрации прав и кадастрового учета недвижимости (2014 </w:t>
      </w:r>
      <w:r w:rsidR="002119E8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годы)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Объем ежегодных расходов, связанных с финансовым обеспечением Государственной программы за счет средств областного</w:t>
      </w:r>
      <w:r w:rsidR="006C6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="006C6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законом Кировской области об областном бюджете </w:t>
      </w:r>
      <w:r w:rsidR="000A6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на очередной финансовый год.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расходах на реализацию Государственной программы </w:t>
      </w:r>
      <w:r w:rsidR="000A6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областного бюджета представлена в </w:t>
      </w:r>
      <w:hyperlink r:id="rId18" w:history="1">
        <w:r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9B46B2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0B72" w:rsidRPr="00FE4BBC" w:rsidRDefault="00C50B72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местных бюджетов привлекаются по соглашениям.</w:t>
      </w:r>
    </w:p>
    <w:p w:rsidR="002119E8" w:rsidRDefault="00C50B72" w:rsidP="00211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Ресурсное </w:t>
      </w:r>
      <w:hyperlink r:id="rId19" w:history="1">
        <w:r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обеспечение</w:t>
        </w:r>
      </w:hyperlink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Государственной программы за счет всех источников финансирования приведено в приложении </w:t>
      </w:r>
      <w:r w:rsidR="00FE4BBC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C7696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</w:p>
    <w:p w:rsidR="002119E8" w:rsidRDefault="002119E8" w:rsidP="00211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9E8" w:rsidRPr="00FE4BBC" w:rsidRDefault="002119E8" w:rsidP="00211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B72" w:rsidRPr="00FE4BBC" w:rsidRDefault="00C50B72" w:rsidP="00F405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Объемы финансирования по основным направлениям</w:t>
      </w:r>
    </w:p>
    <w:p w:rsidR="00C50B72" w:rsidRPr="00FE4BBC" w:rsidRDefault="00C50B72" w:rsidP="00F4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финансирования Государственной программы</w:t>
      </w:r>
    </w:p>
    <w:p w:rsidR="00C50B72" w:rsidRPr="00FE4BBC" w:rsidRDefault="00C50B72" w:rsidP="00F4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B72" w:rsidRPr="00FE4BBC" w:rsidRDefault="00C50B72" w:rsidP="00F40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E4BBC">
        <w:rPr>
          <w:rFonts w:ascii="Times New Roman" w:hAnsi="Times New Roman" w:cs="Times New Roman"/>
          <w:color w:val="000000" w:themeColor="text1"/>
          <w:sz w:val="20"/>
          <w:szCs w:val="20"/>
        </w:rPr>
        <w:t>(тыс. рублей)</w:t>
      </w:r>
    </w:p>
    <w:p w:rsidR="00C50B72" w:rsidRPr="00FE4BBC" w:rsidRDefault="00C50B72" w:rsidP="00F40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2"/>
        <w:gridCol w:w="842"/>
        <w:gridCol w:w="849"/>
        <w:gridCol w:w="892"/>
        <w:gridCol w:w="799"/>
        <w:gridCol w:w="799"/>
        <w:gridCol w:w="799"/>
        <w:gridCol w:w="831"/>
        <w:gridCol w:w="725"/>
        <w:gridCol w:w="800"/>
        <w:gridCol w:w="844"/>
      </w:tblGrid>
      <w:tr w:rsidR="00FE4BBC" w:rsidRPr="00FE4BBC" w:rsidTr="00822476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Основные направления финансирования</w:t>
            </w:r>
          </w:p>
        </w:tc>
        <w:tc>
          <w:tcPr>
            <w:tcW w:w="42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B2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Объемы финансирования в 2013 </w:t>
            </w:r>
            <w:r w:rsidR="002119E8" w:rsidRPr="006E37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2021 годах</w:t>
            </w:r>
          </w:p>
        </w:tc>
      </w:tr>
      <w:tr w:rsidR="00FE4BBC" w:rsidRPr="00FE4BBC" w:rsidTr="00822476"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8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годам</w:t>
            </w:r>
          </w:p>
        </w:tc>
      </w:tr>
      <w:tr w:rsidR="00FE4BBC" w:rsidRPr="00FE4BBC" w:rsidTr="00822476"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2013 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 (факт)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2014 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 (факт)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2015 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 (факт)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2016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(факт)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2017 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(факт)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D7B29" w:rsidRDefault="005451E7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2019 </w:t>
            </w:r>
            <w:r w:rsidR="00C50B72"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2020 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1B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2021 </w:t>
            </w:r>
          </w:p>
          <w:p w:rsidR="00C50B72" w:rsidRPr="001D7B2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B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</w:tr>
      <w:tr w:rsidR="00822476" w:rsidRPr="009C117C" w:rsidTr="008224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822476" w:rsidRDefault="002119E8" w:rsidP="00211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программа </w:t>
            </w:r>
            <w:r w:rsidRPr="002119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2476" w:rsidRPr="0082247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1E1B67" w:rsidRDefault="009055A0" w:rsidP="00BC5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5C1F">
              <w:rPr>
                <w:rFonts w:ascii="Times New Roman" w:hAnsi="Times New Roman" w:cs="Times New Roman"/>
                <w:sz w:val="16"/>
                <w:szCs w:val="16"/>
              </w:rPr>
              <w:t>86536,17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9C117C" w:rsidRDefault="00822476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81660,00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9C117C" w:rsidRDefault="00822476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135139,11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9C117C" w:rsidRDefault="00822476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26768,84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9C117C" w:rsidRDefault="00822476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26489,40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9C117C" w:rsidRDefault="00822476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80783,32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822476" w:rsidRDefault="000A6B03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="00822476" w:rsidRPr="00822476"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822476" w:rsidRDefault="009055A0" w:rsidP="00BC5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C5C1F">
              <w:rPr>
                <w:rFonts w:ascii="Times New Roman" w:hAnsi="Times New Roman" w:cs="Times New Roman"/>
                <w:sz w:val="16"/>
                <w:szCs w:val="16"/>
              </w:rPr>
              <w:t>9057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822476" w:rsidRDefault="004E5CE5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58334,40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76" w:rsidRPr="00822476" w:rsidRDefault="004E5CE5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51724,60</w:t>
            </w:r>
          </w:p>
        </w:tc>
      </w:tr>
      <w:tr w:rsidR="00FE4BBC" w:rsidRPr="00FE4BBC" w:rsidTr="008224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5773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77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5773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BBC" w:rsidRPr="00FE4BBC" w:rsidTr="008224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5773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77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капитальные вложения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57739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77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1D7B29" w:rsidRPr="009577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Pr="009577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3,41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1E7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1E7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1E7">
              <w:rPr>
                <w:rFonts w:ascii="Times New Roman" w:hAnsi="Times New Roman" w:cs="Times New Roman"/>
                <w:sz w:val="16"/>
                <w:szCs w:val="16"/>
              </w:rPr>
              <w:t>2469,51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1E7">
              <w:rPr>
                <w:rFonts w:ascii="Times New Roman" w:hAnsi="Times New Roman" w:cs="Times New Roman"/>
                <w:sz w:val="16"/>
                <w:szCs w:val="16"/>
              </w:rPr>
              <w:t>73,90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5451E7" w:rsidRDefault="001D7B29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51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3A1B0A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E4BBC" w:rsidRPr="009C117C" w:rsidTr="008224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5451E7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51E7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1E1B67" w:rsidRDefault="009055A0" w:rsidP="00BC5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BC5C1F">
              <w:rPr>
                <w:rFonts w:ascii="Times New Roman" w:hAnsi="Times New Roman" w:cs="Times New Roman"/>
                <w:sz w:val="16"/>
                <w:szCs w:val="16"/>
              </w:rPr>
              <w:t>8992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79160,00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132639,11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24299,33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C50B72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26415,50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9C117C" w:rsidRDefault="001D7B29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11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80783,32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0A6B03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="003A1B0A" w:rsidRPr="00822476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  <w:r w:rsidR="009C117C" w:rsidRPr="008224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9055A0" w:rsidP="00BC5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C5C1F">
              <w:rPr>
                <w:rFonts w:ascii="Times New Roman" w:hAnsi="Times New Roman" w:cs="Times New Roman"/>
                <w:sz w:val="16"/>
                <w:szCs w:val="16"/>
              </w:rPr>
              <w:t>9057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4E5CE5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58334,40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2" w:rsidRPr="00822476" w:rsidRDefault="004E5CE5" w:rsidP="00F40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51724,60</w:t>
            </w:r>
            <w:r w:rsidR="00D757B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</w:tbl>
    <w:p w:rsidR="006A3C66" w:rsidRPr="00FE4BBC" w:rsidRDefault="006A3C66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32CC" w:rsidRDefault="00131C15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A11B4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 </w:t>
      </w:r>
    </w:p>
    <w:p w:rsidR="005B32CC" w:rsidRDefault="005B32CC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bookmarkStart w:id="0" w:name="_GoBack"/>
      <w:r w:rsidR="00184B54" w:rsidRPr="00E12D68">
        <w:rPr>
          <w:color w:val="000000" w:themeColor="text1"/>
        </w:rPr>
        <w:fldChar w:fldCharType="begin"/>
      </w:r>
      <w:r w:rsidR="00184B54" w:rsidRPr="00E12D68">
        <w:rPr>
          <w:color w:val="000000" w:themeColor="text1"/>
        </w:rPr>
        <w:instrText xml:space="preserve"> HYPERLINK "consultantplus://offline/ref=E9BF8B6811C500725C2FC2F1</w:instrText>
      </w:r>
      <w:r w:rsidR="00184B54" w:rsidRPr="00E12D68">
        <w:rPr>
          <w:color w:val="000000" w:themeColor="text1"/>
        </w:rPr>
        <w:instrText xml:space="preserve">07B10569C9D8218F729DCA036EDFA0D38BB5C8BFFBC214C50762980332B2F713KF3FN" </w:instrText>
      </w:r>
      <w:r w:rsidR="00184B54" w:rsidRPr="00E12D68">
        <w:rPr>
          <w:color w:val="000000" w:themeColor="text1"/>
        </w:rPr>
        <w:fldChar w:fldCharType="separate"/>
      </w:r>
      <w:r w:rsidRPr="00E12D6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184B54" w:rsidRPr="00E12D6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1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20" w:history="1">
        <w:r w:rsidRPr="00E12D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методику</w:t>
        </w:r>
      </w:hyperlink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расчета значений целевых показателей отдельных мероприятий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(приложение № 1</w:t>
      </w:r>
      <w:r w:rsidR="00C769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696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 Государственной программе) согласно приложению № 2.</w:t>
      </w:r>
    </w:p>
    <w:p w:rsidR="00131C15" w:rsidRPr="00D55BE5" w:rsidRDefault="005B32CC" w:rsidP="006E3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3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31C15">
        <w:rPr>
          <w:rFonts w:ascii="Times New Roman" w:hAnsi="Times New Roman" w:cs="Times New Roman"/>
          <w:sz w:val="28"/>
          <w:szCs w:val="28"/>
        </w:rPr>
        <w:t xml:space="preserve">Внести </w:t>
      </w:r>
      <w:hyperlink r:id="rId21" w:history="1">
        <w:r w:rsidR="00131C15" w:rsidRPr="00D55B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="00131C15" w:rsidRPr="00D5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22" w:history="1">
        <w:r w:rsidR="00131C15" w:rsidRPr="00D55BE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131C15" w:rsidRPr="00D5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C15">
        <w:rPr>
          <w:rFonts w:ascii="Times New Roman" w:hAnsi="Times New Roman" w:cs="Times New Roman"/>
          <w:sz w:val="28"/>
          <w:szCs w:val="28"/>
        </w:rPr>
        <w:t xml:space="preserve">об основных мерах правового регулирования в сфере реализации Государственной программы (приложение № 2 к Государственной программе) согласно приложению </w:t>
      </w:r>
      <w:r w:rsidR="00D55BE5">
        <w:rPr>
          <w:rFonts w:ascii="Times New Roman" w:hAnsi="Times New Roman" w:cs="Times New Roman"/>
          <w:sz w:val="28"/>
          <w:szCs w:val="28"/>
        </w:rPr>
        <w:t>№</w:t>
      </w:r>
      <w:r w:rsidR="00131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31C15">
        <w:rPr>
          <w:rFonts w:ascii="Times New Roman" w:hAnsi="Times New Roman" w:cs="Times New Roman"/>
          <w:sz w:val="28"/>
          <w:szCs w:val="28"/>
        </w:rPr>
        <w:t>.</w:t>
      </w:r>
    </w:p>
    <w:p w:rsidR="006A3C66" w:rsidRPr="00FE4BBC" w:rsidRDefault="005B32CC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A11B4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на реализацию Государственной программы за счет средств областного бюджета (приложение №</w:t>
      </w:r>
      <w:r w:rsidR="000B2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к Государственной программе) изложить в новой редакции согласно приложению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A3C66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A11B4" w:rsidRPr="00FE4BBC" w:rsidRDefault="005B32CC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4A11B4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Ресурсное обеспечение реализации Государственной программы </w:t>
      </w:r>
      <w:r w:rsidR="00C7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счет всех источников финансирования (приложение №</w:t>
      </w:r>
      <w:r w:rsidR="000B2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B22B7" w:rsidRPr="006E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B2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6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7202B1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программе) изложить в новой редакции согласно приложению 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46A58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6D16" w:rsidRDefault="00D55BE5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B3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11B4"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E6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hyperlink r:id="rId23" w:history="1">
        <w:r w:rsidR="004E6D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приобретение</w:t>
        </w:r>
      </w:hyperlink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в собственность Кировской области (приложение № 4 к Государственной программе) </w:t>
      </w:r>
      <w:r w:rsidR="004E6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изменения: </w:t>
      </w:r>
    </w:p>
    <w:p w:rsidR="004E6D16" w:rsidRDefault="004E6D16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11.1. В заголовке слово «Приобретение» заменить словами «Затраты на приобретение». </w:t>
      </w:r>
    </w:p>
    <w:p w:rsidR="004A11B4" w:rsidRPr="00FE4BBC" w:rsidRDefault="004E6D16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Затраты на приобретение имущества в собственность Кировской области (приложение № 4 к Государственной программе) </w:t>
      </w:r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новой </w:t>
      </w:r>
      <w:hyperlink r:id="rId24" w:history="1">
        <w:r w:rsidR="006A3C66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редакции</w:t>
        </w:r>
      </w:hyperlink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5B32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3C66" w:rsidRPr="00FE4BBC" w:rsidRDefault="004A11B4" w:rsidP="006E374B">
      <w:pPr>
        <w:tabs>
          <w:tab w:val="left" w:pos="-426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B3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Прогнозируемые </w:t>
      </w:r>
      <w:hyperlink r:id="rId25" w:history="1">
        <w:r w:rsidR="006A3C66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значения</w:t>
        </w:r>
      </w:hyperlink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доходов от управления государственным имуществом (приложение № 5 к Государственной программе) изложить в новой </w:t>
      </w:r>
      <w:hyperlink r:id="rId26" w:history="1">
        <w:r w:rsidR="006A3C66" w:rsidRPr="00FE4BB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редакции</w:t>
        </w:r>
      </w:hyperlink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5B32C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A3C66" w:rsidRPr="00FE4B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02B1" w:rsidRPr="00FE4BBC" w:rsidRDefault="007202B1" w:rsidP="006A3C66">
      <w:pPr>
        <w:tabs>
          <w:tab w:val="left" w:pos="-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02B1" w:rsidRPr="00FE4BBC" w:rsidRDefault="007202B1" w:rsidP="007202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p w:rsidR="007202B1" w:rsidRPr="00FE4BBC" w:rsidRDefault="007202B1" w:rsidP="007202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02B1" w:rsidRPr="00FE4BBC" w:rsidRDefault="007202B1" w:rsidP="007202B1">
      <w:pPr>
        <w:rPr>
          <w:color w:val="000000" w:themeColor="text1"/>
        </w:rPr>
      </w:pPr>
    </w:p>
    <w:sectPr w:rsidR="007202B1" w:rsidRPr="00FE4BBC" w:rsidSect="009B584F">
      <w:headerReference w:type="even" r:id="rId27"/>
      <w:headerReference w:type="default" r:id="rId28"/>
      <w:headerReference w:type="first" r:id="rId2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54" w:rsidRDefault="00184B54">
      <w:pPr>
        <w:spacing w:after="0" w:line="240" w:lineRule="auto"/>
      </w:pPr>
      <w:r>
        <w:separator/>
      </w:r>
    </w:p>
  </w:endnote>
  <w:endnote w:type="continuationSeparator" w:id="0">
    <w:p w:rsidR="00184B54" w:rsidRDefault="0018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54" w:rsidRDefault="00184B54">
      <w:pPr>
        <w:spacing w:after="0" w:line="240" w:lineRule="auto"/>
      </w:pPr>
      <w:r>
        <w:separator/>
      </w:r>
    </w:p>
  </w:footnote>
  <w:footnote w:type="continuationSeparator" w:id="0">
    <w:p w:rsidR="00184B54" w:rsidRDefault="0018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4F" w:rsidRDefault="009B584F" w:rsidP="00C96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B584F" w:rsidRDefault="009B5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4F" w:rsidRPr="00D85F02" w:rsidRDefault="009B584F">
    <w:pPr>
      <w:pStyle w:val="a3"/>
      <w:jc w:val="center"/>
      <w:rPr>
        <w:rFonts w:ascii="Times New Roman" w:hAnsi="Times New Roman" w:cs="Times New Roman"/>
      </w:rPr>
    </w:pPr>
    <w:r w:rsidRPr="00D85F02">
      <w:rPr>
        <w:rFonts w:ascii="Times New Roman" w:hAnsi="Times New Roman" w:cs="Times New Roman"/>
      </w:rPr>
      <w:fldChar w:fldCharType="begin"/>
    </w:r>
    <w:r w:rsidRPr="00D85F02">
      <w:rPr>
        <w:rFonts w:ascii="Times New Roman" w:hAnsi="Times New Roman" w:cs="Times New Roman"/>
      </w:rPr>
      <w:instrText>PAGE   \* MERGEFORMAT</w:instrText>
    </w:r>
    <w:r w:rsidRPr="00D85F02">
      <w:rPr>
        <w:rFonts w:ascii="Times New Roman" w:hAnsi="Times New Roman" w:cs="Times New Roman"/>
      </w:rPr>
      <w:fldChar w:fldCharType="separate"/>
    </w:r>
    <w:r w:rsidR="00E12D68">
      <w:rPr>
        <w:rFonts w:ascii="Times New Roman" w:hAnsi="Times New Roman" w:cs="Times New Roman"/>
        <w:noProof/>
      </w:rPr>
      <w:t>2</w:t>
    </w:r>
    <w:r w:rsidRPr="00D85F02">
      <w:rPr>
        <w:rFonts w:ascii="Times New Roman" w:hAnsi="Times New Roman" w:cs="Times New Roman"/>
      </w:rPr>
      <w:fldChar w:fldCharType="end"/>
    </w:r>
  </w:p>
  <w:p w:rsidR="009B584F" w:rsidRDefault="009B5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4F" w:rsidRDefault="009B584F">
    <w:pPr>
      <w:pStyle w:val="a3"/>
      <w:jc w:val="center"/>
    </w:pPr>
  </w:p>
  <w:p w:rsidR="009B584F" w:rsidRDefault="009B584F" w:rsidP="00C9614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7FBD"/>
    <w:multiLevelType w:val="hybridMultilevel"/>
    <w:tmpl w:val="2EE21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7F83"/>
    <w:multiLevelType w:val="hybridMultilevel"/>
    <w:tmpl w:val="63787142"/>
    <w:lvl w:ilvl="0" w:tplc="F972541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CCD1A80"/>
    <w:multiLevelType w:val="hybridMultilevel"/>
    <w:tmpl w:val="F62EEB84"/>
    <w:lvl w:ilvl="0" w:tplc="A0765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D030F"/>
    <w:multiLevelType w:val="hybridMultilevel"/>
    <w:tmpl w:val="92F2B85E"/>
    <w:lvl w:ilvl="0" w:tplc="FF12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421190"/>
    <w:multiLevelType w:val="multilevel"/>
    <w:tmpl w:val="CDC0ED2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5">
    <w:nsid w:val="60F563EA"/>
    <w:multiLevelType w:val="multilevel"/>
    <w:tmpl w:val="B30A3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8484F8F"/>
    <w:multiLevelType w:val="multilevel"/>
    <w:tmpl w:val="55D06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2B1"/>
    <w:rsid w:val="00026B6B"/>
    <w:rsid w:val="000615C4"/>
    <w:rsid w:val="000A6B03"/>
    <w:rsid w:val="000A6E21"/>
    <w:rsid w:val="000B22B7"/>
    <w:rsid w:val="000E3D0A"/>
    <w:rsid w:val="00131C15"/>
    <w:rsid w:val="001329D9"/>
    <w:rsid w:val="001332F6"/>
    <w:rsid w:val="00136ADD"/>
    <w:rsid w:val="00184B54"/>
    <w:rsid w:val="001B2F9B"/>
    <w:rsid w:val="001D7B29"/>
    <w:rsid w:val="001E1B67"/>
    <w:rsid w:val="001F265B"/>
    <w:rsid w:val="002119E8"/>
    <w:rsid w:val="00251BC3"/>
    <w:rsid w:val="00285539"/>
    <w:rsid w:val="002B23DF"/>
    <w:rsid w:val="002F0583"/>
    <w:rsid w:val="002F60DC"/>
    <w:rsid w:val="00340A82"/>
    <w:rsid w:val="003730B5"/>
    <w:rsid w:val="003A1B0A"/>
    <w:rsid w:val="003C049F"/>
    <w:rsid w:val="003D4778"/>
    <w:rsid w:val="00400CC9"/>
    <w:rsid w:val="00426048"/>
    <w:rsid w:val="00427F2C"/>
    <w:rsid w:val="004A11B4"/>
    <w:rsid w:val="004B25A0"/>
    <w:rsid w:val="004E5CE5"/>
    <w:rsid w:val="004E6D07"/>
    <w:rsid w:val="004E6D16"/>
    <w:rsid w:val="00504DF5"/>
    <w:rsid w:val="00511051"/>
    <w:rsid w:val="00511570"/>
    <w:rsid w:val="005451E7"/>
    <w:rsid w:val="005479BA"/>
    <w:rsid w:val="00560775"/>
    <w:rsid w:val="005B32CC"/>
    <w:rsid w:val="005E7060"/>
    <w:rsid w:val="0060075F"/>
    <w:rsid w:val="006A3C66"/>
    <w:rsid w:val="006C6520"/>
    <w:rsid w:val="006E374B"/>
    <w:rsid w:val="007065BC"/>
    <w:rsid w:val="007202B1"/>
    <w:rsid w:val="007B3BB1"/>
    <w:rsid w:val="00822476"/>
    <w:rsid w:val="00842039"/>
    <w:rsid w:val="00891356"/>
    <w:rsid w:val="008B1940"/>
    <w:rsid w:val="008B58C1"/>
    <w:rsid w:val="008E1D11"/>
    <w:rsid w:val="0090233F"/>
    <w:rsid w:val="009055A0"/>
    <w:rsid w:val="009551BA"/>
    <w:rsid w:val="00957739"/>
    <w:rsid w:val="00981E95"/>
    <w:rsid w:val="009B46B2"/>
    <w:rsid w:val="009B584F"/>
    <w:rsid w:val="009C117C"/>
    <w:rsid w:val="00A57C3B"/>
    <w:rsid w:val="00AC24F8"/>
    <w:rsid w:val="00AE5C32"/>
    <w:rsid w:val="00B104F3"/>
    <w:rsid w:val="00B2211B"/>
    <w:rsid w:val="00B243A0"/>
    <w:rsid w:val="00B24DE7"/>
    <w:rsid w:val="00B34148"/>
    <w:rsid w:val="00B52420"/>
    <w:rsid w:val="00B547A9"/>
    <w:rsid w:val="00BC2A35"/>
    <w:rsid w:val="00BC5C1F"/>
    <w:rsid w:val="00C159C8"/>
    <w:rsid w:val="00C50B72"/>
    <w:rsid w:val="00C62799"/>
    <w:rsid w:val="00C70D7A"/>
    <w:rsid w:val="00C76964"/>
    <w:rsid w:val="00C803AD"/>
    <w:rsid w:val="00C95DB3"/>
    <w:rsid w:val="00C9614A"/>
    <w:rsid w:val="00D072CA"/>
    <w:rsid w:val="00D163F5"/>
    <w:rsid w:val="00D4744A"/>
    <w:rsid w:val="00D524A2"/>
    <w:rsid w:val="00D55BE5"/>
    <w:rsid w:val="00D60F75"/>
    <w:rsid w:val="00D7520D"/>
    <w:rsid w:val="00D757B9"/>
    <w:rsid w:val="00D85F02"/>
    <w:rsid w:val="00DD0C8F"/>
    <w:rsid w:val="00E12D68"/>
    <w:rsid w:val="00E859BD"/>
    <w:rsid w:val="00EA0B68"/>
    <w:rsid w:val="00EA1FA0"/>
    <w:rsid w:val="00EA6398"/>
    <w:rsid w:val="00F40555"/>
    <w:rsid w:val="00F46A58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2B1"/>
  </w:style>
  <w:style w:type="character" w:styleId="a5">
    <w:name w:val="page number"/>
    <w:rsid w:val="007202B1"/>
  </w:style>
  <w:style w:type="paragraph" w:styleId="a6">
    <w:name w:val="List Paragraph"/>
    <w:basedOn w:val="a"/>
    <w:uiPriority w:val="34"/>
    <w:qFormat/>
    <w:rsid w:val="003C04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2F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B5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5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2B1"/>
  </w:style>
  <w:style w:type="character" w:styleId="a5">
    <w:name w:val="page number"/>
    <w:rsid w:val="007202B1"/>
  </w:style>
  <w:style w:type="paragraph" w:styleId="a6">
    <w:name w:val="List Paragraph"/>
    <w:basedOn w:val="a"/>
    <w:uiPriority w:val="34"/>
    <w:qFormat/>
    <w:rsid w:val="003C04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005D21669037FEB40293B6EB9D1C47FCB6FE5E0FDE288E9CD7B2DB436DF0346E59BE2831D1B78938CAB044T7NCI" TargetMode="External"/><Relationship Id="rId18" Type="http://schemas.openxmlformats.org/officeDocument/2006/relationships/hyperlink" Target="consultantplus://offline/ref=A055E63A5BB57FD781DB0522D04FC3EDDF1D2797121BD7DEC4F7D70467E0C707D4263CF760AB5AC13E865A5CG0d4I" TargetMode="External"/><Relationship Id="rId26" Type="http://schemas.openxmlformats.org/officeDocument/2006/relationships/hyperlink" Target="consultantplus://offline/ref=4E1A7CB807CD578A468239B69227784A59AF67EE11C6B0356B6A6C40EB3C32086E6897371986DDB1BC015222p6k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B276407D9DFAA99347C8B70783FA936F93E2EAD138160FF27A5E91AC1EF02BB4DCC9AE5D70A0C015622EF1V7dE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4A4851371A3F35414AA4694B90AE74F993725EB43ABA5A6160237B65D9D4C7CE918D941E73A7BB31AE25CFp4H6I" TargetMode="External"/><Relationship Id="rId17" Type="http://schemas.openxmlformats.org/officeDocument/2006/relationships/hyperlink" Target="consultantplus://offline/ref=A055E63A5BB57FD781DB1B2FC6239FE4DD1F789E1719DB8F9CA1D15338B0C15294663AA223EB56C5G3dEI" TargetMode="External"/><Relationship Id="rId25" Type="http://schemas.openxmlformats.org/officeDocument/2006/relationships/hyperlink" Target="consultantplus://offline/ref=4E1A7CB807CD578A468239B69227784A59AF67EE11C6B3306A6C6C40EB3C32086E6897371986DDB1BC085323p6k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55E63A5BB57FD781DB1B2FC6239FE4DD1F7C921A11DB8F9CA1D15338GBd0I" TargetMode="External"/><Relationship Id="rId20" Type="http://schemas.openxmlformats.org/officeDocument/2006/relationships/hyperlink" Target="consultantplus://offline/ref=E9BF8B6811C500725C2FC2F107B10569C9D8218F729ECE0D60D9A0D38BB5C8BFFBC214C50762980332B6F415KF3E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CF4F3F17E7C63222F1C80C5C18285FDDA612C7D58DB3D271C0FE1CA03EF38B8CE65C8B2C6CA4998BAE724CGCF5I" TargetMode="External"/><Relationship Id="rId24" Type="http://schemas.openxmlformats.org/officeDocument/2006/relationships/hyperlink" Target="consultantplus://offline/ref=4E1A7CB807CD578A468239B69227784A59AF67EE11C6B0356B6A6C40EB3C32086E6897371986DDB1BC015326p6k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FB3041B945DBF1C5A0357FDDFF24A6E110F147BDAD36C1C2A38182F26C1FB754B7CED8D3C3323C1A84EC4s0V6I" TargetMode="External"/><Relationship Id="rId23" Type="http://schemas.openxmlformats.org/officeDocument/2006/relationships/hyperlink" Target="consultantplus://offline/ref=4E1A7CB807CD578A468239B69227784A59AF67EE11C6B3306A6C6C40EB3C32086E6897371986DDB1BC075F24p6kDI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C96D69BEA9F56A3EFA629FA635DB8EB29FB816E09036610155F5E8C9DE06B31C12FADE5EB8E27BE55F7C6Ak6T1J" TargetMode="External"/><Relationship Id="rId19" Type="http://schemas.openxmlformats.org/officeDocument/2006/relationships/hyperlink" Target="consultantplus://offline/ref=A055E63A5BB57FD781DB0522D04FC3EDDF1D2797121BD7DEC4F7D70467E0C707D4263CF760AB5AC13E86595DG0d9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6D69BEA9F56A3EFA629FA635DB8EB29FB816E09036610155F5E8C9DE06B31C12FADE5EB8E279kET0J" TargetMode="External"/><Relationship Id="rId14" Type="http://schemas.openxmlformats.org/officeDocument/2006/relationships/hyperlink" Target="consultantplus://offline/ref=31005D21669037FEB40293B6EB9D1C47FCB6FE5E0FDE288E9CD7B2DB436DF0346E59BE2831D1B78938CAB342T7NCI" TargetMode="External"/><Relationship Id="rId22" Type="http://schemas.openxmlformats.org/officeDocument/2006/relationships/hyperlink" Target="consultantplus://offline/ref=71B276407D9DFAA99347C8B70783FA936F93E2EAD138130BF27F5E91AC1EF02BB4DCC9AE5D70A0C015612EF6V7d8K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43E1-5D9F-4D3B-8AC2-D34B98DF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9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Анна И. Слободина</cp:lastModifiedBy>
  <cp:revision>58</cp:revision>
  <cp:lastPrinted>2018-12-26T11:23:00Z</cp:lastPrinted>
  <dcterms:created xsi:type="dcterms:W3CDTF">2018-07-04T14:55:00Z</dcterms:created>
  <dcterms:modified xsi:type="dcterms:W3CDTF">2019-01-11T11:03:00Z</dcterms:modified>
</cp:coreProperties>
</file>